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3A" w:rsidRDefault="00F6503A" w:rsidP="00F6503A">
      <w:pPr>
        <w:shd w:val="clear" w:color="auto" w:fill="FFFFFF"/>
        <w:spacing w:before="100" w:beforeAutospacing="1" w:after="100" w:afterAutospacing="1" w:line="450" w:lineRule="atLeast"/>
        <w:outlineLvl w:val="3"/>
        <w:rPr>
          <w:rFonts w:ascii="Roboto Slab" w:eastAsia="Times New Roman" w:hAnsi="Roboto Slab" w:cs="Arial"/>
          <w:color w:val="688A08"/>
          <w:sz w:val="36"/>
          <w:szCs w:val="36"/>
          <w:lang w:eastAsia="de-DE"/>
        </w:rPr>
      </w:pPr>
      <w:r>
        <w:rPr>
          <w:rFonts w:ascii="Roboto Slab" w:eastAsia="Times New Roman" w:hAnsi="Roboto Slab" w:cs="Arial"/>
          <w:color w:val="688A08"/>
          <w:sz w:val="36"/>
          <w:szCs w:val="36"/>
          <w:lang w:eastAsia="de-DE"/>
        </w:rPr>
        <w:t>Jägerschaft Gifhorn</w:t>
      </w:r>
    </w:p>
    <w:p w:rsidR="00F6503A" w:rsidRPr="00F6503A" w:rsidRDefault="00F6503A" w:rsidP="00F6503A">
      <w:pPr>
        <w:shd w:val="clear" w:color="auto" w:fill="FFFFFF"/>
        <w:spacing w:before="100" w:beforeAutospacing="1" w:after="100" w:afterAutospacing="1" w:line="450" w:lineRule="atLeast"/>
        <w:outlineLvl w:val="3"/>
        <w:rPr>
          <w:rFonts w:ascii="Roboto Slab" w:eastAsia="Times New Roman" w:hAnsi="Roboto Slab" w:cs="Arial"/>
          <w:color w:val="688A08"/>
          <w:sz w:val="36"/>
          <w:szCs w:val="36"/>
          <w:lang w:eastAsia="de-DE"/>
        </w:rPr>
      </w:pPr>
      <w:r w:rsidRPr="00F6503A">
        <w:rPr>
          <w:rFonts w:ascii="Roboto Slab" w:eastAsia="Times New Roman" w:hAnsi="Roboto Slab" w:cs="Arial"/>
          <w:color w:val="688A08"/>
          <w:sz w:val="36"/>
          <w:szCs w:val="36"/>
          <w:lang w:eastAsia="de-DE"/>
        </w:rPr>
        <w:t>Regeln für die Teilnahme an den Übungstagen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>Jeder Hundeführer weist dem Lehrgangsleiter die allgemein üblichen Impfungen für seinen Hund durch Vorlage des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Impfpasses 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nach, legt den 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gültigen gelösten Jagdschein 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vor und weist den 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Versicherungsschutz mit Hunderisiko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nach.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 den Übungstagen gelten die allgemein üblichen 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Verhaltens- und Sicherheitsregeln 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>der Jagd, wie sie auch auf der Rückseite des Jagdscheines vermerkt sind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>Das Führen einer Waffe während der Ausbildung ist nur gestattet, wenn der gültige Jagd- und Waffenschein mitgeführt wird und die Vorgaben des Lehrgangsleiters eingehalten werden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Veranstalter 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haftet für keinerlei Schäden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>, die evtl. im Zusammenhang mit den Übungstagen entstanden sind.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Hundeführer muss 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Mitglied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6503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 der Landesjägerschaft Niedersachsen</w:t>
      </w: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sein.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>Es wird darauf hingewiesen, dass der Lehrgangsleiter die Hunde nicht ausbildet, sondern nur Handreichungen zeigt, die der Führer zu Hause unbedingt vertiefen muss.</w:t>
      </w:r>
    </w:p>
    <w:p w:rsid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6503A">
        <w:rPr>
          <w:rFonts w:ascii="Times New Roman" w:eastAsia="Times New Roman" w:hAnsi="Times New Roman" w:cs="Times New Roman"/>
          <w:sz w:val="24"/>
          <w:szCs w:val="24"/>
          <w:lang w:eastAsia="de-DE"/>
        </w:rPr>
        <w:t>Den Anordnungen des Lehrgangsleiters ist Folge zu leisten. Er hat jederzeit das Recht, einen Hundeführer mündlich aus dem Kurs auszuschließen.</w:t>
      </w:r>
    </w:p>
    <w:p w:rsidR="00F6503A" w:rsidRPr="00F6503A" w:rsidRDefault="00F6503A" w:rsidP="00F650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Der Teilnehmer ist einverstanden, dass Bilder aus 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Internettseite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Jägerschaft oder für Präsentationen genutzt werden.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215"/>
        <w:gridCol w:w="2215"/>
        <w:gridCol w:w="2216"/>
        <w:gridCol w:w="2216"/>
      </w:tblGrid>
      <w:tr w:rsidR="00F6503A" w:rsidTr="00F6503A">
        <w:trPr>
          <w:trHeight w:val="585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Hegering</w:t>
            </w: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Hund Name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Unterschrift</w:t>
            </w:r>
          </w:p>
        </w:tc>
      </w:tr>
      <w:tr w:rsidR="00F6503A" w:rsidTr="00F6503A">
        <w:trPr>
          <w:trHeight w:val="585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6503A" w:rsidTr="00F6503A">
        <w:trPr>
          <w:trHeight w:val="559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6503A" w:rsidTr="00F6503A">
        <w:trPr>
          <w:trHeight w:val="585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6503A" w:rsidTr="00F6503A">
        <w:trPr>
          <w:trHeight w:val="585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6503A" w:rsidTr="00F6503A">
        <w:trPr>
          <w:trHeight w:val="585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6503A" w:rsidTr="00F6503A">
        <w:trPr>
          <w:trHeight w:val="585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F6503A" w:rsidTr="00F6503A">
        <w:trPr>
          <w:trHeight w:val="559"/>
        </w:trPr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5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2216" w:type="dxa"/>
          </w:tcPr>
          <w:p w:rsidR="00F6503A" w:rsidRDefault="00F6503A" w:rsidP="00F650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F6503A" w:rsidRPr="00F6503A" w:rsidRDefault="00F6503A" w:rsidP="00F6503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5233DF" w:rsidRDefault="005233DF"/>
    <w:sectPr w:rsidR="005233DF" w:rsidSect="00A9318A">
      <w:pgSz w:w="11906" w:h="16838" w:code="9"/>
      <w:pgMar w:top="1077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Sla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F7D"/>
    <w:multiLevelType w:val="multilevel"/>
    <w:tmpl w:val="672EA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3A"/>
    <w:rsid w:val="005233DF"/>
    <w:rsid w:val="00A9318A"/>
    <w:rsid w:val="00F6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755C79-1D4B-4683-B99F-E9D39FB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803">
          <w:marLeft w:val="0"/>
          <w:marRight w:val="0"/>
          <w:marTop w:val="0"/>
          <w:marBottom w:val="0"/>
          <w:divBdr>
            <w:top w:val="single" w:sz="18" w:space="0" w:color="688A0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2019-02-26T07:26:00Z</dcterms:created>
  <dcterms:modified xsi:type="dcterms:W3CDTF">2019-02-26T07:35:00Z</dcterms:modified>
</cp:coreProperties>
</file>